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78D" w:rsidRDefault="0013578D" w:rsidP="000941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56E" w:rsidRDefault="008C556E" w:rsidP="008C556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DA1B96" w:rsidRDefault="00340A7F" w:rsidP="00DA1B96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210300" cy="5163714"/>
            <wp:effectExtent l="0" t="514350" r="0" b="513186"/>
            <wp:docPr id="2" name="Рисунок 1" descr="C:\Users\User\Desktop\РП2022\обл\гео6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П2022\обл\гео6 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811" r="3153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10300" cy="5163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B96" w:rsidRDefault="00DA1B96" w:rsidP="00DA1B96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964CD" w:rsidRDefault="005964CD" w:rsidP="00DA1B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735" w:rsidRDefault="00D04735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A7F" w:rsidRDefault="00340A7F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A7F" w:rsidRDefault="00340A7F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A7F" w:rsidRDefault="00340A7F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A7F" w:rsidRDefault="00340A7F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A7F" w:rsidRDefault="00340A7F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A7F" w:rsidRDefault="00340A7F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A7F" w:rsidRDefault="00340A7F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A7F" w:rsidRDefault="00340A7F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A7F" w:rsidRDefault="00340A7F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A7F" w:rsidRDefault="00340A7F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0A7F" w:rsidRDefault="00340A7F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4735" w:rsidRDefault="00D04735" w:rsidP="00D04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73F8" w:rsidRDefault="005B73F8" w:rsidP="005B73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3E2C" w:rsidRPr="00603E2C" w:rsidRDefault="00603E2C" w:rsidP="005B73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E2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 </w:t>
      </w:r>
      <w:r w:rsidR="0013122A">
        <w:rPr>
          <w:rFonts w:ascii="Times New Roman" w:hAnsi="Times New Roman" w:cs="Times New Roman"/>
          <w:b/>
          <w:sz w:val="24"/>
          <w:szCs w:val="24"/>
        </w:rPr>
        <w:t>освоения учебного предмета</w:t>
      </w:r>
    </w:p>
    <w:p w:rsidR="00603E2C" w:rsidRPr="00603E2C" w:rsidRDefault="00603E2C" w:rsidP="00BF3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E2C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F307E" w:rsidRPr="00BF307E" w:rsidRDefault="00603E2C" w:rsidP="00BF307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</w:t>
      </w:r>
    </w:p>
    <w:p w:rsidR="00BF307E" w:rsidRPr="00BF307E" w:rsidRDefault="00603E2C" w:rsidP="00BF307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воспитание чувства ответственности и долга перед Родиной;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:rsidR="00BF307E" w:rsidRPr="00BF307E" w:rsidRDefault="00603E2C" w:rsidP="00BF307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готовности и способности вести диалог с другими людьми и достигать в нём взаимопонимания; </w:t>
      </w:r>
    </w:p>
    <w:p w:rsidR="00603E2C" w:rsidRPr="00BF307E" w:rsidRDefault="00603E2C" w:rsidP="00BF307E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</w:t>
      </w:r>
      <w:r w:rsidR="00BF307E" w:rsidRPr="00BF307E">
        <w:rPr>
          <w:rFonts w:ascii="Times New Roman" w:hAnsi="Times New Roman"/>
          <w:sz w:val="24"/>
          <w:szCs w:val="24"/>
        </w:rPr>
        <w:t>кой и других видов деятельности</w:t>
      </w:r>
    </w:p>
    <w:p w:rsidR="00603E2C" w:rsidRPr="0013122A" w:rsidRDefault="00603E2C" w:rsidP="00BF3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122A">
        <w:rPr>
          <w:rFonts w:ascii="Times New Roman" w:hAnsi="Times New Roman" w:cs="Times New Roman"/>
          <w:b/>
          <w:sz w:val="24"/>
          <w:szCs w:val="24"/>
        </w:rPr>
        <w:t xml:space="preserve">Метапредметные  </w:t>
      </w:r>
      <w:r w:rsidR="0013122A" w:rsidRPr="0013122A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BF307E" w:rsidRDefault="00BF307E" w:rsidP="00BF30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603E2C" w:rsidRPr="00603E2C">
        <w:rPr>
          <w:rFonts w:ascii="Times New Roman" w:hAnsi="Times New Roman" w:cs="Times New Roman"/>
          <w:b/>
          <w:sz w:val="24"/>
          <w:szCs w:val="24"/>
        </w:rPr>
        <w:t>Регулятивные УДД</w:t>
      </w:r>
    </w:p>
    <w:p w:rsidR="00BF307E" w:rsidRPr="00BF307E" w:rsidRDefault="00603E2C" w:rsidP="00BF307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 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задач; </w:t>
      </w:r>
    </w:p>
    <w:p w:rsidR="00BF307E" w:rsidRPr="00BF307E" w:rsidRDefault="00603E2C" w:rsidP="00BF307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BF307E" w:rsidRPr="00BF307E" w:rsidRDefault="00603E2C" w:rsidP="00BF307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задачи,  собственные возможности её решения;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13122A" w:rsidRPr="00BF307E" w:rsidRDefault="00603E2C" w:rsidP="00BF307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умение  определять понятия, создавать обобщения, устанавливать аналогии, классифицировать,   самостоятельно выбирать основания и критерии для классификации, устанавливать причинно-следственные связи, строить  логическое рассуждение, умозаключение (индуктивное, дедуктивное  и по аналогии) и делать выводы </w:t>
      </w:r>
    </w:p>
    <w:p w:rsidR="00603E2C" w:rsidRDefault="00BF307E" w:rsidP="00603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603E2C" w:rsidRPr="00603E2C">
        <w:rPr>
          <w:rFonts w:ascii="Times New Roman" w:hAnsi="Times New Roman" w:cs="Times New Roman"/>
          <w:b/>
          <w:sz w:val="24"/>
          <w:szCs w:val="24"/>
        </w:rPr>
        <w:t>Познавательные УДД</w:t>
      </w:r>
    </w:p>
    <w:p w:rsidR="00BF307E" w:rsidRPr="00BF307E" w:rsidRDefault="00BF307E" w:rsidP="00BF307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>у</w:t>
      </w:r>
      <w:r w:rsidR="00603E2C" w:rsidRPr="00BF307E">
        <w:rPr>
          <w:rFonts w:ascii="Times New Roman" w:hAnsi="Times New Roman"/>
          <w:sz w:val="24"/>
          <w:szCs w:val="24"/>
        </w:rPr>
        <w:t xml:space="preserve">мение определять понятия, создавать обобщения, классифицировать, устанавливать причинно-следственные связи, строить логическое рассуждение, умозаключение и делать выводы. </w:t>
      </w:r>
    </w:p>
    <w:p w:rsidR="00BF307E" w:rsidRPr="00BF307E" w:rsidRDefault="00BF307E" w:rsidP="00BF307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>у</w:t>
      </w:r>
      <w:r w:rsidR="00603E2C" w:rsidRPr="00BF307E">
        <w:rPr>
          <w:rFonts w:ascii="Times New Roman" w:hAnsi="Times New Roman"/>
          <w:sz w:val="24"/>
          <w:szCs w:val="24"/>
        </w:rPr>
        <w:t xml:space="preserve">мение создавать, применять и преобразовывать схемы для решения учебных и познавательных задач.  </w:t>
      </w:r>
    </w:p>
    <w:p w:rsidR="00603E2C" w:rsidRPr="00BF307E" w:rsidRDefault="00603E2C" w:rsidP="00BF307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Развитие мотивации к овладению культурой активного использования словарей и других поисковых систем. </w:t>
      </w:r>
    </w:p>
    <w:p w:rsidR="00603E2C" w:rsidRPr="00603E2C" w:rsidRDefault="00BF307E" w:rsidP="00603E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603E2C" w:rsidRPr="00603E2C">
        <w:rPr>
          <w:rFonts w:ascii="Times New Roman" w:hAnsi="Times New Roman" w:cs="Times New Roman"/>
          <w:b/>
          <w:sz w:val="24"/>
          <w:szCs w:val="24"/>
        </w:rPr>
        <w:t>Коммуникативные УДД</w:t>
      </w:r>
    </w:p>
    <w:p w:rsidR="00BF307E" w:rsidRPr="00BF307E" w:rsidRDefault="00603E2C" w:rsidP="00BF307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формулировать, аргументировать и отстаивать свое мнение.  </w:t>
      </w:r>
    </w:p>
    <w:p w:rsidR="00603E2C" w:rsidRPr="00BF307E" w:rsidRDefault="00603E2C" w:rsidP="00BF307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603E2C" w:rsidRPr="00603E2C" w:rsidRDefault="00603E2C" w:rsidP="00BF3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E2C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13122A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BF307E" w:rsidRPr="00BF307E" w:rsidRDefault="00BF307E" w:rsidP="00603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603E2C" w:rsidRPr="00BF307E">
        <w:rPr>
          <w:rFonts w:ascii="Times New Roman" w:hAnsi="Times New Roman" w:cs="Times New Roman"/>
          <w:sz w:val="24"/>
          <w:szCs w:val="24"/>
        </w:rPr>
        <w:t>Обучающийся   научится:</w:t>
      </w:r>
    </w:p>
    <w:p w:rsidR="00BF307E" w:rsidRPr="00BF307E" w:rsidRDefault="00603E2C" w:rsidP="00BF307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lastRenderedPageBreak/>
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 анализировать, обобщать и интерпретировать географическую информацию;  находить и формулировать по результатам наблюдений (в том числе инструментальных) зависимости и закономерности; 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  выявлять в процессе работы с одним или несколькими источниками географической информации содержащуюся в них противоречивую информацию;  </w:t>
      </w:r>
    </w:p>
    <w:p w:rsidR="00BF307E" w:rsidRPr="00BF307E" w:rsidRDefault="00603E2C" w:rsidP="00BF307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составлять описания географических объектов, процессов и явлений с использованием разных источников географической информации; представлять в различных формах географическую информацию, необходимую для решения учебных и практико-ориентированных задач.  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  </w:t>
      </w:r>
    </w:p>
    <w:p w:rsidR="00BF307E" w:rsidRPr="00BF307E" w:rsidRDefault="00603E2C" w:rsidP="00BF307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  объяснять особенности адаптации человека к разным природным условиям. </w:t>
      </w:r>
    </w:p>
    <w:p w:rsidR="00603E2C" w:rsidRPr="00BF307E" w:rsidRDefault="00603E2C" w:rsidP="00BF307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описывать на карте положение и взаиморасположение географических объектов; объяснять особенности компонентов природы отдельных территорий;   </w:t>
      </w:r>
    </w:p>
    <w:p w:rsidR="00BF307E" w:rsidRPr="00BF307E" w:rsidRDefault="00BF307E" w:rsidP="00603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603E2C" w:rsidRPr="00BF307E">
        <w:rPr>
          <w:rFonts w:ascii="Times New Roman" w:hAnsi="Times New Roman" w:cs="Times New Roman"/>
          <w:sz w:val="24"/>
          <w:szCs w:val="24"/>
        </w:rPr>
        <w:t>Обучающийся получит возможность научиться:</w:t>
      </w:r>
    </w:p>
    <w:p w:rsidR="00BF307E" w:rsidRPr="00BF307E" w:rsidRDefault="00603E2C" w:rsidP="00BF307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ориентироваться на местности при помощи топографических карт и современных   навигационных приборов; читать космические снимки и аэрофотоснимки, планы местности и географические карты;  строить простые планы местности; </w:t>
      </w:r>
    </w:p>
    <w:p w:rsidR="00BF307E" w:rsidRPr="00BF307E" w:rsidRDefault="00603E2C" w:rsidP="00BF307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создавать простейшие географические карты различного содержания;  моделировать географические объекты и явления при помощи компьютерных программ. 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 </w:t>
      </w:r>
    </w:p>
    <w:p w:rsidR="00BF307E" w:rsidRPr="00BF307E" w:rsidRDefault="00603E2C" w:rsidP="00BF307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приводить примеры, иллюстрирующие роль географической науки в решении социально-экономических и геоэкологических проблем человечества; примеры практического использования географических знаний в различных областях деятельности; </w:t>
      </w:r>
    </w:p>
    <w:p w:rsidR="00BF307E" w:rsidRPr="00BF307E" w:rsidRDefault="00603E2C" w:rsidP="00BF307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воспринимать и критически оценивать информацию географического содержания в научно-популярной литературе и СМИ;  </w:t>
      </w:r>
    </w:p>
    <w:p w:rsidR="00BF307E" w:rsidRPr="00BF307E" w:rsidRDefault="00603E2C" w:rsidP="00BF307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  выдвигать гипотезы о связях и закономерностях событий, процессов, происходящих в географической оболочке;  сопоставлять существующие в науке точки зрения о причинах происходящих глобальных изменений климата;  </w:t>
      </w:r>
    </w:p>
    <w:p w:rsidR="00603E2C" w:rsidRPr="00BF307E" w:rsidRDefault="00603E2C" w:rsidP="00BF307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307E">
        <w:rPr>
          <w:rFonts w:ascii="Times New Roman" w:hAnsi="Times New Roman"/>
          <w:sz w:val="24"/>
          <w:szCs w:val="24"/>
        </w:rPr>
        <w:t xml:space="preserve">оценить положительные и негативные последствия глобальных изменений климата для отдельных регионов и стран; </w:t>
      </w:r>
    </w:p>
    <w:p w:rsidR="00603E2C" w:rsidRPr="00603E2C" w:rsidRDefault="00603E2C" w:rsidP="00603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3E2C" w:rsidRDefault="00603E2C" w:rsidP="00603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07E" w:rsidRDefault="00BF307E" w:rsidP="00603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07E" w:rsidRPr="00603E2C" w:rsidRDefault="00BF307E" w:rsidP="00603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7FE1" w:rsidRPr="00DA1B96" w:rsidRDefault="00487FE1" w:rsidP="0013122A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  <w:r w:rsidRPr="00DA1B96"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  <w:lastRenderedPageBreak/>
        <w:t>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3544"/>
        <w:gridCol w:w="5244"/>
      </w:tblGrid>
      <w:tr w:rsidR="00BF307E" w:rsidRPr="004840B8" w:rsidTr="00A0588A">
        <w:tc>
          <w:tcPr>
            <w:tcW w:w="959" w:type="dxa"/>
            <w:shd w:val="clear" w:color="auto" w:fill="auto"/>
          </w:tcPr>
          <w:p w:rsidR="00BF307E" w:rsidRPr="00BF307E" w:rsidRDefault="00BF307E" w:rsidP="00186FB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30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544" w:type="dxa"/>
            <w:shd w:val="clear" w:color="auto" w:fill="auto"/>
          </w:tcPr>
          <w:p w:rsidR="00BF307E" w:rsidRPr="00BF307E" w:rsidRDefault="00BF307E" w:rsidP="00186FB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30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</w:t>
            </w:r>
          </w:p>
        </w:tc>
        <w:tc>
          <w:tcPr>
            <w:tcW w:w="5244" w:type="dxa"/>
            <w:shd w:val="clear" w:color="auto" w:fill="auto"/>
          </w:tcPr>
          <w:p w:rsidR="00BF307E" w:rsidRPr="00BF307E" w:rsidRDefault="00BF307E" w:rsidP="00186FB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F30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содержание раздела</w:t>
            </w:r>
          </w:p>
        </w:tc>
      </w:tr>
      <w:tr w:rsidR="00BF307E" w:rsidRPr="004840B8" w:rsidTr="00A0588A">
        <w:tc>
          <w:tcPr>
            <w:tcW w:w="959" w:type="dxa"/>
            <w:shd w:val="clear" w:color="auto" w:fill="auto"/>
          </w:tcPr>
          <w:p w:rsidR="00BF307E" w:rsidRPr="00BF307E" w:rsidRDefault="00BF307E" w:rsidP="00BF307E">
            <w:pPr>
              <w:pStyle w:val="a4"/>
              <w:numPr>
                <w:ilvl w:val="0"/>
                <w:numId w:val="17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BF307E" w:rsidRPr="00BF307E" w:rsidRDefault="00BF307E" w:rsidP="00186FB7">
            <w:r w:rsidRPr="00BF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5244" w:type="dxa"/>
            <w:shd w:val="clear" w:color="auto" w:fill="auto"/>
          </w:tcPr>
          <w:p w:rsidR="00BF307E" w:rsidRPr="00BF307E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География как наука. Из истории географических открытий. </w:t>
            </w:r>
            <w:r w:rsidRPr="00DA1B9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Развитие географических знаний о Земле.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представлений человека о мире. Выдающиеся географические открытия. Современный этап научных географических исследований.</w:t>
            </w:r>
          </w:p>
        </w:tc>
      </w:tr>
      <w:tr w:rsidR="00BF307E" w:rsidRPr="004840B8" w:rsidTr="00A0588A">
        <w:tc>
          <w:tcPr>
            <w:tcW w:w="959" w:type="dxa"/>
            <w:shd w:val="clear" w:color="auto" w:fill="auto"/>
          </w:tcPr>
          <w:p w:rsidR="00BF307E" w:rsidRPr="00BF307E" w:rsidRDefault="00BF307E" w:rsidP="00BF307E">
            <w:pPr>
              <w:pStyle w:val="a4"/>
              <w:numPr>
                <w:ilvl w:val="0"/>
                <w:numId w:val="17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BF307E" w:rsidRPr="00BF307E" w:rsidRDefault="00BF307E" w:rsidP="00BF307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Земля во Вселенной. Движения Земли и их следствия. </w:t>
            </w:r>
          </w:p>
          <w:p w:rsidR="00BF307E" w:rsidRPr="00BF307E" w:rsidRDefault="00BF307E" w:rsidP="00186FB7"/>
        </w:tc>
        <w:tc>
          <w:tcPr>
            <w:tcW w:w="5244" w:type="dxa"/>
            <w:shd w:val="clear" w:color="auto" w:fill="auto"/>
          </w:tcPr>
          <w:p w:rsidR="00BF307E" w:rsidRPr="00BF307E" w:rsidRDefault="00BF307E" w:rsidP="00BF307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Пояса освещенности.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Осевое вращение Земли. Смена дня и ночи, сутки, календарный год.</w:t>
            </w:r>
          </w:p>
        </w:tc>
      </w:tr>
      <w:tr w:rsidR="00BF307E" w:rsidRPr="004840B8" w:rsidTr="00A0588A">
        <w:tc>
          <w:tcPr>
            <w:tcW w:w="959" w:type="dxa"/>
            <w:shd w:val="clear" w:color="auto" w:fill="auto"/>
          </w:tcPr>
          <w:p w:rsidR="00BF307E" w:rsidRPr="00BF307E" w:rsidRDefault="00BF307E" w:rsidP="00BF307E">
            <w:pPr>
              <w:pStyle w:val="a4"/>
              <w:numPr>
                <w:ilvl w:val="0"/>
                <w:numId w:val="17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BF307E" w:rsidRPr="00BF307E" w:rsidRDefault="00BF307E" w:rsidP="00BF307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Изображение земной поверхности</w:t>
            </w:r>
            <w:r w:rsidRPr="00BF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F307E" w:rsidRPr="00BF307E" w:rsidRDefault="00BF307E" w:rsidP="00186FB7"/>
        </w:tc>
        <w:tc>
          <w:tcPr>
            <w:tcW w:w="5244" w:type="dxa"/>
            <w:shd w:val="clear" w:color="auto" w:fill="auto"/>
          </w:tcPr>
          <w:p w:rsidR="00BF307E" w:rsidRPr="00DA1B96" w:rsidRDefault="00BF307E" w:rsidP="00BF307E">
            <w:pPr>
              <w:tabs>
                <w:tab w:val="left" w:pos="426"/>
                <w:tab w:val="left" w:pos="1240"/>
                <w:tab w:val="left" w:pos="3160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Масштаб. Стороны горизонта. Азимут. Ориентирование на местности: определение сторон горизонта по компасу и местным признакам, определение азимута.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Особенности ориентирования в мегаполисе и в природе.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местности. Условные знаки. Как составить план местности.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простейшего плана местности/учебного кабинета/комнаты.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Географическая карта – особый источник информации.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Содержание и значение карт. Топографические карты.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Масштаб и условные знаки на карте.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      </w:r>
          </w:p>
          <w:p w:rsidR="00BF307E" w:rsidRPr="00DA1B96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BF307E" w:rsidRPr="00BF307E" w:rsidRDefault="00BF307E" w:rsidP="00BF30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307E">
              <w:rPr>
                <w:rFonts w:ascii="Times New Roman" w:hAnsi="Times New Roman" w:cs="Times New Roman"/>
                <w:sz w:val="24"/>
                <w:szCs w:val="24"/>
              </w:rPr>
              <w:t>Определение координат географических объектов по карте.</w:t>
            </w:r>
          </w:p>
          <w:p w:rsidR="00BF307E" w:rsidRPr="00BF307E" w:rsidRDefault="00BF307E" w:rsidP="00BF30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F307E"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направлений и расстояний по глобусу и карте.</w:t>
            </w:r>
          </w:p>
          <w:p w:rsidR="00BF307E" w:rsidRPr="00BF307E" w:rsidRDefault="00BF307E" w:rsidP="00BF30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F307E">
              <w:rPr>
                <w:rFonts w:ascii="Times New Roman" w:hAnsi="Times New Roman" w:cs="Times New Roman"/>
                <w:sz w:val="24"/>
                <w:szCs w:val="24"/>
              </w:rPr>
              <w:t>Определение высот и глубин географических объектов с использованием шкалы высот и глубин.</w:t>
            </w:r>
          </w:p>
          <w:p w:rsidR="00BF307E" w:rsidRPr="00BF307E" w:rsidRDefault="00BF307E" w:rsidP="00BF30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F307E">
              <w:rPr>
                <w:rFonts w:ascii="Times New Roman" w:hAnsi="Times New Roman" w:cs="Times New Roman"/>
                <w:sz w:val="24"/>
                <w:szCs w:val="24"/>
              </w:rPr>
              <w:t>Определение азимута.</w:t>
            </w:r>
          </w:p>
          <w:p w:rsidR="00BF307E" w:rsidRPr="00BF307E" w:rsidRDefault="00BF307E" w:rsidP="00BF30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F307E">
              <w:rPr>
                <w:rFonts w:ascii="Times New Roman" w:hAnsi="Times New Roman" w:cs="Times New Roman"/>
                <w:sz w:val="24"/>
                <w:szCs w:val="24"/>
              </w:rPr>
              <w:t>Составление плана местности.</w:t>
            </w:r>
          </w:p>
        </w:tc>
      </w:tr>
      <w:tr w:rsidR="00BF307E" w:rsidRPr="004840B8" w:rsidTr="00A0588A">
        <w:tc>
          <w:tcPr>
            <w:tcW w:w="959" w:type="dxa"/>
            <w:shd w:val="clear" w:color="auto" w:fill="auto"/>
          </w:tcPr>
          <w:p w:rsidR="00BF307E" w:rsidRPr="00BF307E" w:rsidRDefault="00BF307E" w:rsidP="00BF307E">
            <w:pPr>
              <w:pStyle w:val="a4"/>
              <w:numPr>
                <w:ilvl w:val="0"/>
                <w:numId w:val="17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BF307E" w:rsidRPr="00BF307E" w:rsidRDefault="00BF307E" w:rsidP="00BF307E">
            <w:pPr>
              <w:spacing w:after="0" w:line="240" w:lineRule="auto"/>
              <w:jc w:val="both"/>
              <w:rPr>
                <w:rFonts w:ascii="Times New Roman" w:eastAsia="PragmaticaCondC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F307E" w:rsidRPr="00BF307E" w:rsidRDefault="00BF307E" w:rsidP="00BF307E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Природа Земли. </w:t>
            </w:r>
            <w:r w:rsidRPr="00BF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Литосфера. </w:t>
            </w:r>
          </w:p>
          <w:p w:rsidR="00BF307E" w:rsidRPr="00BF307E" w:rsidRDefault="00BF307E" w:rsidP="00186FB7"/>
        </w:tc>
        <w:tc>
          <w:tcPr>
            <w:tcW w:w="5244" w:type="dxa"/>
            <w:shd w:val="clear" w:color="auto" w:fill="auto"/>
          </w:tcPr>
          <w:p w:rsidR="00BF307E" w:rsidRPr="00DA1B96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 – «каменная» оболочка Земли. Внутреннее строение Земли. Земная кора. Разнообразие горных пород и минералов на Земле.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Полезные ископаемые и их значение в жизни современного общества.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Движения земной коры и их проявления на земной поверхности: землетрясения, вулканы, гейзеры.</w:t>
            </w:r>
          </w:p>
          <w:p w:rsidR="00BF307E" w:rsidRPr="00DA1B96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Рельеф Земли. Способы изображение рельефа на планах и картах. Основные формы рельефа –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строению. Классификация гор абсолютной высоте. Определение относительной и абсолютной высоты гор. Рельеф дна океанов.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Рифтовые области, срединные океанические хребты, шельф, материковый склон.Методы изучения глубин Мирового океана. Исследователи подводных глубин и их открытия.</w:t>
            </w:r>
          </w:p>
          <w:p w:rsidR="00BF307E" w:rsidRPr="00DA1B96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работы:</w:t>
            </w:r>
          </w:p>
          <w:p w:rsidR="00BF307E" w:rsidRPr="00DA1B96" w:rsidRDefault="00BF307E" w:rsidP="00BF307E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коллекциями минералов, горных пород, полезных ископаемых.</w:t>
            </w:r>
          </w:p>
          <w:p w:rsidR="00BF307E" w:rsidRPr="00DA1B96" w:rsidRDefault="00BF307E" w:rsidP="00BF307E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картографическими источниками: нанесение элементов рельефа.</w:t>
            </w:r>
          </w:p>
          <w:p w:rsidR="00BF307E" w:rsidRPr="00DA1B96" w:rsidRDefault="00BF307E" w:rsidP="00BF307E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Описание элементов рельефа. Определение и объяснение изменений элементов             </w:t>
            </w:r>
          </w:p>
          <w:p w:rsidR="00BF307E" w:rsidRPr="00BF307E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рельефа своей местности под воздействием хозяйственной деятельности человека.</w:t>
            </w:r>
          </w:p>
        </w:tc>
      </w:tr>
      <w:tr w:rsidR="00BF307E" w:rsidRPr="004840B8" w:rsidTr="00A0588A">
        <w:tc>
          <w:tcPr>
            <w:tcW w:w="959" w:type="dxa"/>
            <w:shd w:val="clear" w:color="auto" w:fill="auto"/>
          </w:tcPr>
          <w:p w:rsidR="00BF307E" w:rsidRPr="00BF307E" w:rsidRDefault="00BF307E" w:rsidP="00BF307E">
            <w:pPr>
              <w:pStyle w:val="a4"/>
              <w:numPr>
                <w:ilvl w:val="0"/>
                <w:numId w:val="17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BF307E" w:rsidRPr="00BF307E" w:rsidRDefault="00BF307E" w:rsidP="00BF307E">
            <w:pPr>
              <w:keepNext/>
              <w:keepLine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30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Атмосфера.</w:t>
            </w:r>
          </w:p>
          <w:p w:rsidR="00BF307E" w:rsidRPr="00BF307E" w:rsidRDefault="00BF307E" w:rsidP="00186FB7"/>
        </w:tc>
        <w:tc>
          <w:tcPr>
            <w:tcW w:w="5244" w:type="dxa"/>
            <w:shd w:val="clear" w:color="auto" w:fill="auto"/>
          </w:tcPr>
          <w:p w:rsidR="00BF307E" w:rsidRPr="00DA1B96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воздушной оболочки Земли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Температура воздуха. Нагревание воздуха. Суточный и годовой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пояса. Вода в атмосфере. Облака и атмосферные осадки. Атмосферное давление. Ветер. Постоянные и переменные ветра.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Графическое отображение направления ветра. Роза ветров.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Циркуляция атмосферы. Влажность воздуха. Понятие погоды.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Наблюдения и прогноз погоды. Метеостанция/метеоприборы (проведение наблюдений и измерений, фиксация результатов наблюдений, обработка результатов наблюдений).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климата.Погода и климат. Климатообразующие факторы. Зависимость климата от абсолютной высоты местности. Климаты Земли.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Влияние климата на здоровье людей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Человек и атмосфера.</w:t>
            </w:r>
          </w:p>
          <w:p w:rsidR="00BF307E" w:rsidRPr="00DA1B96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работы:</w:t>
            </w:r>
          </w:p>
          <w:p w:rsidR="00BF307E" w:rsidRPr="00DA1B96" w:rsidRDefault="00BF307E" w:rsidP="00BF307E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t>Ведение дневника погоды.</w:t>
            </w:r>
          </w:p>
          <w:p w:rsidR="00BF307E" w:rsidRPr="00DA1B96" w:rsidRDefault="00BF307E" w:rsidP="00BF307E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метеоприборами (проведение </w:t>
            </w: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наблюдений и измерений, фиксация результатов, обработка результатов наблюдений).</w:t>
            </w:r>
          </w:p>
          <w:p w:rsidR="00BF307E" w:rsidRPr="00DA1B96" w:rsidRDefault="00BF307E" w:rsidP="00BF307E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средних температур, амплитуды и построение графиков.</w:t>
            </w:r>
          </w:p>
          <w:p w:rsidR="00BF307E" w:rsidRPr="00DA1B96" w:rsidRDefault="00BF307E" w:rsidP="00BF307E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графическими и статистическими данными, построение розы ветров, диаграмм облачности и осадков по имеющимся данным, анализ полученных данных.</w:t>
            </w:r>
          </w:p>
          <w:p w:rsidR="00BF307E" w:rsidRPr="00BF307E" w:rsidRDefault="00BF307E" w:rsidP="00BF307E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определение высоты местности по разности атмосферного давления, расчет температуры воздуха в зависимости от высоты местности.</w:t>
            </w:r>
          </w:p>
        </w:tc>
      </w:tr>
      <w:tr w:rsidR="00BF307E" w:rsidRPr="004840B8" w:rsidTr="00A0588A">
        <w:tc>
          <w:tcPr>
            <w:tcW w:w="959" w:type="dxa"/>
            <w:shd w:val="clear" w:color="auto" w:fill="auto"/>
          </w:tcPr>
          <w:p w:rsidR="00BF307E" w:rsidRPr="00BF307E" w:rsidRDefault="00BF307E" w:rsidP="00BF307E">
            <w:pPr>
              <w:pStyle w:val="a4"/>
              <w:numPr>
                <w:ilvl w:val="0"/>
                <w:numId w:val="17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BF307E" w:rsidRPr="00BF307E" w:rsidRDefault="00BF307E" w:rsidP="00BF307E">
            <w:pPr>
              <w:keepNext/>
              <w:keepLines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0" w:name="bookmark285"/>
            <w:r w:rsidRPr="00BF307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Гидросфера.</w:t>
            </w:r>
          </w:p>
          <w:bookmarkEnd w:id="0"/>
          <w:p w:rsidR="00BF307E" w:rsidRPr="00BF307E" w:rsidRDefault="00BF307E" w:rsidP="00186FB7"/>
        </w:tc>
        <w:tc>
          <w:tcPr>
            <w:tcW w:w="5244" w:type="dxa"/>
            <w:shd w:val="clear" w:color="auto" w:fill="auto"/>
          </w:tcPr>
          <w:p w:rsidR="00BF307E" w:rsidRPr="00DA1B96" w:rsidRDefault="00BF307E" w:rsidP="00BF307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гидросферы.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Особенности Мирового круговорота воды. 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океан и его части. Свойства вод Мирового океана – температура и соленость. Движение воды в океане – волны, течения.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Воды суши. Реки на географической карте и в природе: основные части речной системы, характер, питание и режим рек. Озера и их происхождение. Ледники. Горное и покровное оледенение, многолетняя мерзлота. Подземные воды. Межпластовые и грунтовые воды. Болота. Каналы. Водохранилища.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Человек и гидросфера.</w:t>
            </w:r>
          </w:p>
          <w:p w:rsidR="00BF307E" w:rsidRPr="00DA1B96" w:rsidRDefault="00BF307E" w:rsidP="00BF307E">
            <w:pPr>
              <w:numPr>
                <w:ilvl w:val="0"/>
                <w:numId w:val="10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работы:</w:t>
            </w:r>
          </w:p>
          <w:p w:rsidR="00BF307E" w:rsidRPr="00DA1B96" w:rsidRDefault="00BF307E" w:rsidP="00BF307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картографическими источниками: нанесение объектов гидрографии.</w:t>
            </w:r>
          </w:p>
          <w:p w:rsidR="00BF307E" w:rsidRPr="00BF307E" w:rsidRDefault="00BF307E" w:rsidP="00186FB7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B96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объектов гидрографии.</w:t>
            </w:r>
          </w:p>
        </w:tc>
      </w:tr>
      <w:tr w:rsidR="00BF307E" w:rsidRPr="004840B8" w:rsidTr="00A0588A">
        <w:tc>
          <w:tcPr>
            <w:tcW w:w="959" w:type="dxa"/>
            <w:shd w:val="clear" w:color="auto" w:fill="auto"/>
          </w:tcPr>
          <w:p w:rsidR="00BF307E" w:rsidRPr="00BF307E" w:rsidRDefault="00BF307E" w:rsidP="00BF307E">
            <w:pPr>
              <w:pStyle w:val="a4"/>
              <w:numPr>
                <w:ilvl w:val="0"/>
                <w:numId w:val="17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BF307E" w:rsidRPr="00BF307E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Биосфера.</w:t>
            </w:r>
          </w:p>
          <w:p w:rsidR="00BF307E" w:rsidRPr="00BF307E" w:rsidRDefault="00BF307E" w:rsidP="00186FB7"/>
        </w:tc>
        <w:tc>
          <w:tcPr>
            <w:tcW w:w="5244" w:type="dxa"/>
            <w:shd w:val="clear" w:color="auto" w:fill="auto"/>
          </w:tcPr>
          <w:p w:rsidR="00BF307E" w:rsidRPr="00BF307E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Биосфера – живая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</w:t>
            </w:r>
            <w:r w:rsidRPr="00DA1B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Воздействие организмов на земные оболочки. Воздействие человека на природу. Охрана природы.</w:t>
            </w:r>
          </w:p>
        </w:tc>
      </w:tr>
      <w:tr w:rsidR="00BF307E" w:rsidRPr="004840B8" w:rsidTr="00A0588A">
        <w:tc>
          <w:tcPr>
            <w:tcW w:w="959" w:type="dxa"/>
            <w:shd w:val="clear" w:color="auto" w:fill="auto"/>
          </w:tcPr>
          <w:p w:rsidR="00BF307E" w:rsidRPr="00BF307E" w:rsidRDefault="00BF307E" w:rsidP="00BF307E">
            <w:pPr>
              <w:pStyle w:val="a4"/>
              <w:numPr>
                <w:ilvl w:val="0"/>
                <w:numId w:val="17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BF307E" w:rsidRPr="00BF307E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0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Географическая оболочка как среда жизни. </w:t>
            </w:r>
          </w:p>
          <w:p w:rsidR="00BF307E" w:rsidRPr="00BF307E" w:rsidRDefault="00BF307E" w:rsidP="00186FB7"/>
        </w:tc>
        <w:tc>
          <w:tcPr>
            <w:tcW w:w="5244" w:type="dxa"/>
            <w:shd w:val="clear" w:color="auto" w:fill="auto"/>
          </w:tcPr>
          <w:p w:rsidR="00BF307E" w:rsidRPr="00BF307E" w:rsidRDefault="00BF307E" w:rsidP="00BF307E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географической оболочке. Взаимодействие оболочек Земли. Строение географической оболочки. Понятие о природном комплексе. Глобальные, региональные и локальные природные комплексы. Природные комплексы своей местности. Закономерности географической оболочки: географическая зональность и высотная поясность. Природные зоны Земли. </w:t>
            </w:r>
          </w:p>
        </w:tc>
      </w:tr>
      <w:tr w:rsidR="00BF307E" w:rsidRPr="004840B8" w:rsidTr="00A0588A">
        <w:tc>
          <w:tcPr>
            <w:tcW w:w="959" w:type="dxa"/>
            <w:shd w:val="clear" w:color="auto" w:fill="auto"/>
          </w:tcPr>
          <w:p w:rsidR="00BF307E" w:rsidRPr="00BF307E" w:rsidRDefault="00BF307E" w:rsidP="00BF307E">
            <w:pPr>
              <w:pStyle w:val="a4"/>
              <w:numPr>
                <w:ilvl w:val="0"/>
                <w:numId w:val="17"/>
              </w:numPr>
              <w:tabs>
                <w:tab w:val="left" w:pos="426"/>
              </w:tabs>
              <w:jc w:val="center"/>
              <w:rPr>
                <w:lang w:val="tt-RU"/>
              </w:rPr>
            </w:pPr>
          </w:p>
        </w:tc>
        <w:tc>
          <w:tcPr>
            <w:tcW w:w="3544" w:type="dxa"/>
            <w:shd w:val="clear" w:color="auto" w:fill="auto"/>
          </w:tcPr>
          <w:p w:rsidR="00BF307E" w:rsidRPr="00BF307E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повторение знаний.</w:t>
            </w:r>
          </w:p>
          <w:p w:rsidR="00BF307E" w:rsidRPr="00BF307E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shd w:val="clear" w:color="auto" w:fill="auto"/>
          </w:tcPr>
          <w:p w:rsidR="00BF307E" w:rsidRPr="00BF307E" w:rsidRDefault="00BF307E" w:rsidP="00BF30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1B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Земля во Вселенной. Движения Земли и их следствия.Изображение земной поверхности</w:t>
            </w:r>
            <w:r w:rsidRPr="00DA1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A1B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Природа Земли. Географическая оболочка как среда жизни.</w:t>
            </w:r>
          </w:p>
        </w:tc>
      </w:tr>
    </w:tbl>
    <w:p w:rsidR="00487C68" w:rsidRDefault="00487C68" w:rsidP="00BF30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6B59" w:rsidRDefault="001D6B59" w:rsidP="00D047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060D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1D6B59" w:rsidRPr="00CD060D" w:rsidRDefault="001D6B59" w:rsidP="001D6B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781" w:type="dxa"/>
        <w:tblInd w:w="-34" w:type="dxa"/>
        <w:tblLayout w:type="fixed"/>
        <w:tblLook w:val="04A0"/>
      </w:tblPr>
      <w:tblGrid>
        <w:gridCol w:w="562"/>
        <w:gridCol w:w="6"/>
        <w:gridCol w:w="5666"/>
        <w:gridCol w:w="850"/>
        <w:gridCol w:w="851"/>
        <w:gridCol w:w="1846"/>
      </w:tblGrid>
      <w:tr w:rsidR="00A0588A" w:rsidRPr="00CD060D" w:rsidTr="00A0588A">
        <w:trPr>
          <w:trHeight w:val="447"/>
        </w:trPr>
        <w:tc>
          <w:tcPr>
            <w:tcW w:w="562" w:type="dxa"/>
            <w:vMerge w:val="restart"/>
          </w:tcPr>
          <w:p w:rsidR="00A0588A" w:rsidRPr="00CD060D" w:rsidRDefault="00A0588A" w:rsidP="00A0588A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672" w:type="dxa"/>
            <w:gridSpan w:val="2"/>
            <w:vMerge w:val="restart"/>
          </w:tcPr>
          <w:p w:rsidR="00A0588A" w:rsidRDefault="00A0588A" w:rsidP="00FB2A1D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588A" w:rsidRPr="00CD060D" w:rsidRDefault="00A0588A" w:rsidP="00FB2A1D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ема урока</w:t>
            </w:r>
          </w:p>
          <w:p w:rsidR="00A0588A" w:rsidRPr="00CD060D" w:rsidRDefault="00A0588A" w:rsidP="00FB2A1D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A0588A" w:rsidRDefault="00A0588A" w:rsidP="00FB2A1D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  <w:p w:rsidR="00A0588A" w:rsidRPr="00CD060D" w:rsidRDefault="00A0588A" w:rsidP="00FB2A1D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vMerge w:val="restart"/>
          </w:tcPr>
          <w:p w:rsidR="00A0588A" w:rsidRPr="00CD060D" w:rsidRDefault="00A0588A" w:rsidP="00A0588A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</w:t>
            </w: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чание</w:t>
            </w:r>
          </w:p>
        </w:tc>
      </w:tr>
      <w:tr w:rsidR="00A0588A" w:rsidRPr="00CD060D" w:rsidTr="00A0588A">
        <w:tc>
          <w:tcPr>
            <w:tcW w:w="562" w:type="dxa"/>
            <w:vMerge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2" w:type="dxa"/>
            <w:gridSpan w:val="2"/>
            <w:vMerge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0588A" w:rsidRPr="00CD060D" w:rsidRDefault="00A0588A" w:rsidP="00D31693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6" w:type="dxa"/>
            <w:vMerge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2" w:type="dxa"/>
            <w:gridSpan w:val="2"/>
          </w:tcPr>
          <w:p w:rsidR="00A0588A" w:rsidRPr="0064645A" w:rsidRDefault="00A0588A" w:rsidP="0064645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География как наука. Из истории географических открытий. Развитие географических знаний о Земле. Развитие представлений человека о мире. Выдающиеся географические открытия. Современный этап научных географических исследований. </w:t>
            </w:r>
          </w:p>
        </w:tc>
        <w:tc>
          <w:tcPr>
            <w:tcW w:w="850" w:type="dxa"/>
          </w:tcPr>
          <w:p w:rsidR="00A0588A" w:rsidRPr="00CD060D" w:rsidRDefault="00A0588A" w:rsidP="005D634C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pStyle w:val="a7"/>
              <w:shd w:val="clear" w:color="auto" w:fill="aut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во Вселенной. Движения Земли и их следствия. Земля во Вселенной.</w:t>
            </w:r>
          </w:p>
        </w:tc>
        <w:tc>
          <w:tcPr>
            <w:tcW w:w="850" w:type="dxa"/>
          </w:tcPr>
          <w:p w:rsidR="00A0588A" w:rsidRPr="00CD060D" w:rsidRDefault="00A0588A" w:rsidP="005D634C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45A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 Земли и их следствия.</w:t>
            </w:r>
          </w:p>
        </w:tc>
        <w:tc>
          <w:tcPr>
            <w:tcW w:w="850" w:type="dxa"/>
          </w:tcPr>
          <w:p w:rsidR="00A0588A" w:rsidRPr="00CD060D" w:rsidRDefault="00A0588A" w:rsidP="005D634C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4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Осевое вращение Земли. Смена дня и ночи, сутки, календарный год.</w:t>
            </w:r>
          </w:p>
        </w:tc>
        <w:tc>
          <w:tcPr>
            <w:tcW w:w="850" w:type="dxa"/>
          </w:tcPr>
          <w:p w:rsidR="00A0588A" w:rsidRPr="00CD060D" w:rsidRDefault="00A0588A" w:rsidP="005D634C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2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Пояса освещенности. 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      </w:r>
          </w:p>
        </w:tc>
        <w:tc>
          <w:tcPr>
            <w:tcW w:w="850" w:type="dxa"/>
          </w:tcPr>
          <w:p w:rsidR="00A0588A" w:rsidRPr="00CD060D" w:rsidRDefault="00A0588A" w:rsidP="005D634C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13122A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19F">
              <w:rPr>
                <w:rFonts w:ascii="Times New Roman" w:hAnsi="Times New Roman" w:cs="Times New Roman"/>
                <w:sz w:val="24"/>
                <w:szCs w:val="24"/>
              </w:rPr>
              <w:t>Изображение земной поверхности. Географическая карта – особый источник информации. Стороны горизонта. Азимут. Ориентирование на местности: определение сторон горизонта по компасу и местным признакам, определение азимута. Особенности ориентирования в мегаполисе и в природе. Содержание и значение карт. Топографические карты. Практическая работа: Определение высот и глубин географических объектов с использованием шкалы высот и глубин. Определение азимута.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13122A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19F">
              <w:rPr>
                <w:rFonts w:ascii="Times New Roman" w:hAnsi="Times New Roman" w:cs="Times New Roman"/>
                <w:sz w:val="24"/>
                <w:szCs w:val="24"/>
              </w:rPr>
              <w:t>Масштаб. Масштаб и условные знаки на карте. Практическая работа: Определение направлений и расстояний по глобусу и карте.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13122A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19F">
              <w:rPr>
                <w:rFonts w:ascii="Times New Roman" w:hAnsi="Times New Roman" w:cs="Times New Roman"/>
                <w:sz w:val="24"/>
                <w:szCs w:val="24"/>
              </w:rPr>
              <w:t>План местности. Условные знаки. Как составить план местности. Составление простейшего плана местности/учебного кабинета/комнаты. Практическая работа: Составление плана местности.</w:t>
            </w:r>
          </w:p>
        </w:tc>
        <w:tc>
          <w:tcPr>
            <w:tcW w:w="850" w:type="dxa"/>
          </w:tcPr>
          <w:p w:rsidR="00A0588A" w:rsidRPr="00CD060D" w:rsidRDefault="00A0588A" w:rsidP="009D5C30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13122A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19F">
              <w:rPr>
                <w:rFonts w:ascii="Times New Roman" w:hAnsi="Times New Roman" w:cs="Times New Roman"/>
                <w:sz w:val="24"/>
                <w:szCs w:val="24"/>
              </w:rPr>
              <w:t>Градусная сеть: параллели и меридианы.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13122A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19F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координаты: географическая широта. Географические координаты: географическая долгота. Практическая работа: Определение координат географических объектов по карте.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13122A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19F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координат различных объектов, направлений, расстояний, абсолютных высот по карте.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19F">
              <w:rPr>
                <w:rFonts w:ascii="Times New Roman" w:hAnsi="Times New Roman" w:cs="Times New Roman"/>
                <w:sz w:val="24"/>
                <w:szCs w:val="24"/>
              </w:rPr>
              <w:t>Природа Земли. Литосфера. Литосфера – «каменная» оболочка Земли. Внутреннее строение Земли. Земная кора.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rPr>
          <w:trHeight w:val="556"/>
        </w:trPr>
        <w:tc>
          <w:tcPr>
            <w:tcW w:w="562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19F">
              <w:rPr>
                <w:rFonts w:ascii="Times New Roman" w:hAnsi="Times New Roman" w:cs="Times New Roman"/>
                <w:sz w:val="24"/>
                <w:szCs w:val="24"/>
              </w:rPr>
              <w:t>Разнообразие горных пород и минералов на Земле. Полезные ископаемые и их значение в жизни современного общества. Практическая работа: Работа с коллекциями минералов, горных пород, полезных ископаемых.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rPr>
          <w:trHeight w:val="603"/>
        </w:trPr>
        <w:tc>
          <w:tcPr>
            <w:tcW w:w="562" w:type="dxa"/>
          </w:tcPr>
          <w:p w:rsidR="00A0588A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19F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 и их проявления на земной поверхности: землетрясения, вулканы, гейзеры.</w:t>
            </w: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 xml:space="preserve"> Рельеф Земли. Способы изображение рельефа на планах и картах. Основные формы рельефа – 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Практическая работа: Работа с картографическими источниками: нанесение элементов рельефа.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rPr>
          <w:trHeight w:val="257"/>
        </w:trPr>
        <w:tc>
          <w:tcPr>
            <w:tcW w:w="562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Разнообразие гор по возрасту и строению. Классификация гор абсолютной высоте. Определение относительной и абсолютной высоты гор. Практическая работа: Описание элементов рельефа. Определение и объяснение изменений элементов рельефа своей местности под воздействием хозяйственной деятельности человека.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2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2" w:type="dxa"/>
            <w:gridSpan w:val="2"/>
          </w:tcPr>
          <w:p w:rsidR="00A0588A" w:rsidRPr="00CD060D" w:rsidRDefault="00A0588A" w:rsidP="00FB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Рельеф дна океанов. Рифтовые области, срединные океанические хребты, шельф, материковый склон. Методы изучения глубин Мирового океана. Исследователи подводных глубин и их открытия.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66" w:type="dxa"/>
          </w:tcPr>
          <w:p w:rsidR="00A0588A" w:rsidRPr="00CD060D" w:rsidRDefault="00A0588A" w:rsidP="00FB2A1D">
            <w:pPr>
              <w:pStyle w:val="a7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Атмосфера. Строение воздушной оболочки Земли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rPr>
          <w:trHeight w:val="1389"/>
        </w:trPr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66" w:type="dxa"/>
          </w:tcPr>
          <w:p w:rsidR="00A0588A" w:rsidRPr="00CD060D" w:rsidRDefault="00A0588A" w:rsidP="00FB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Понятие климата. Погода и климат. Климатообразующие факторы. Зависимость климата от абсолютной высоты местности. Климаты Земли. Влияние климата на здоровье людей. Человек и атмосфера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rPr>
          <w:trHeight w:val="371"/>
        </w:trPr>
        <w:tc>
          <w:tcPr>
            <w:tcW w:w="568" w:type="dxa"/>
            <w:gridSpan w:val="2"/>
            <w:tcBorders>
              <w:top w:val="single" w:sz="4" w:space="0" w:color="auto"/>
            </w:tcBorders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66" w:type="dxa"/>
            <w:tcBorders>
              <w:top w:val="single" w:sz="4" w:space="0" w:color="auto"/>
            </w:tcBorders>
          </w:tcPr>
          <w:p w:rsidR="00A0588A" w:rsidRPr="008878C2" w:rsidRDefault="00A0588A" w:rsidP="00BF307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Cs/>
                <w:sz w:val="24"/>
                <w:szCs w:val="24"/>
              </w:rPr>
              <w:t>Температура воздуха. Нагревание воздуха. Суточный и годовой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пояса.Практическая работа: Определение средних температур, амплитуды и построение графиков.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rPr>
          <w:trHeight w:val="258"/>
        </w:trPr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6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E87">
              <w:rPr>
                <w:rFonts w:ascii="Times New Roman" w:hAnsi="Times New Roman"/>
                <w:sz w:val="24"/>
                <w:szCs w:val="24"/>
              </w:rPr>
              <w:t>Вода в атмосфере. Облака и атмосферные осадки.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66" w:type="dxa"/>
          </w:tcPr>
          <w:p w:rsidR="00A0588A" w:rsidRPr="0064645A" w:rsidRDefault="00A0588A" w:rsidP="006464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Cs/>
                <w:sz w:val="24"/>
                <w:szCs w:val="24"/>
              </w:rPr>
              <w:t>Атмосферное давление Практическая работа: Решение задач на определение высоты местности по разности атмосферного давления, расчет температуры воздуха в зависимости от высоты местности.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0588A" w:rsidRPr="00CD060D" w:rsidRDefault="00A0588A" w:rsidP="002E40A5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66" w:type="dxa"/>
          </w:tcPr>
          <w:p w:rsidR="00A0588A" w:rsidRPr="0064645A" w:rsidRDefault="00A0588A" w:rsidP="00BF307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Cs/>
                <w:sz w:val="24"/>
                <w:szCs w:val="24"/>
              </w:rPr>
              <w:t>Ветер. Постоянные и переменные ветра. Графическое отображение направления ветра. Роза</w:t>
            </w:r>
            <w:r w:rsidRPr="00A956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ветров. Циркуляция атмосферы Практическая работа Работа с графическими и статистическими </w:t>
            </w:r>
            <w:r w:rsidRPr="00A956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данными, построение розы ветров, диаграмм облачности и осадков по имеющимся данным, анализ полученных данных.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22.02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rPr>
          <w:trHeight w:val="562"/>
        </w:trPr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5666" w:type="dxa"/>
          </w:tcPr>
          <w:p w:rsidR="00A0588A" w:rsidRPr="0064645A" w:rsidRDefault="00A0588A" w:rsidP="006464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56E2">
              <w:rPr>
                <w:rFonts w:ascii="Times New Roman" w:hAnsi="Times New Roman" w:cs="Times New Roman"/>
                <w:bCs/>
                <w:sz w:val="24"/>
                <w:szCs w:val="24"/>
              </w:rPr>
              <w:t>Влажность воздуха. Понятие погоды. Наблюдения и прогноз погоды. Метеостанция/метеоприборы (проведение наблюдений и измерений, фиксация результатов наблюдений, обработка результатов наблюдений). Практическая работа: Работа с метеоприборами (проведение наблюдений и измерений, фиксация результатов, обработка результатов наблюдений). Ведение дневника погоды.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66" w:type="dxa"/>
          </w:tcPr>
          <w:p w:rsidR="00A0588A" w:rsidRPr="00CD060D" w:rsidRDefault="00A0588A" w:rsidP="00FB2A1D">
            <w:pPr>
              <w:pStyle w:val="a7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2">
              <w:rPr>
                <w:rFonts w:ascii="Times New Roman" w:hAnsi="Times New Roman" w:cs="Times New Roman"/>
                <w:sz w:val="24"/>
                <w:szCs w:val="24"/>
              </w:rPr>
              <w:t>Гидросфера .Строение гидросферы. Особенности Мирового круговорота воды. Мировой океан и его части. Свойства вод Мирового океана – температура и соленость. Движение воды в океане – волны, течения.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66" w:type="dxa"/>
          </w:tcPr>
          <w:p w:rsidR="00A0588A" w:rsidRPr="0064645A" w:rsidRDefault="00A0588A" w:rsidP="0064645A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2">
              <w:rPr>
                <w:rFonts w:ascii="Times New Roman" w:hAnsi="Times New Roman" w:cs="Times New Roman"/>
                <w:sz w:val="24"/>
                <w:szCs w:val="24"/>
              </w:rPr>
              <w:t>Воды суши. Реки на географической карте и в природе: основные части речной системы, характер, питание и режим рек. Практическая работа: Описание объектов гидрографии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66" w:type="dxa"/>
          </w:tcPr>
          <w:p w:rsidR="00A0588A" w:rsidRPr="0064645A" w:rsidRDefault="00A0588A" w:rsidP="00603E2E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3E2E">
              <w:rPr>
                <w:rFonts w:ascii="Times New Roman" w:hAnsi="Times New Roman" w:cs="Times New Roman"/>
                <w:sz w:val="24"/>
                <w:szCs w:val="24"/>
              </w:rPr>
              <w:t>Озера и их происхождение. Практическая работа: Работа с картографическими источниками: нанесение объектов гидрографии.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6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E2E">
              <w:rPr>
                <w:rFonts w:ascii="Times New Roman" w:hAnsi="Times New Roman"/>
                <w:sz w:val="24"/>
                <w:szCs w:val="24"/>
              </w:rPr>
              <w:t>Ледники. Горное и покровное оледенение, многолетняя мерзлота. Подземные воды. Межпластовые и грунтовые воды. Болота. Каналы. Водохранилища. Человек и гидросфера.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66" w:type="dxa"/>
          </w:tcPr>
          <w:p w:rsidR="00A0588A" w:rsidRPr="00CD060D" w:rsidRDefault="00A0588A" w:rsidP="00FB2A1D">
            <w:pPr>
              <w:pStyle w:val="a7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E2E">
              <w:rPr>
                <w:rFonts w:ascii="Times New Roman" w:hAnsi="Times New Roman" w:cs="Times New Roman"/>
                <w:sz w:val="24"/>
                <w:szCs w:val="24"/>
              </w:rPr>
              <w:t>Биосфера – живая оболочка Земли. Особенности жизни в океане.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6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E2E">
              <w:rPr>
                <w:rFonts w:ascii="Times New Roman" w:hAnsi="Times New Roman"/>
                <w:sz w:val="24"/>
                <w:szCs w:val="24"/>
              </w:rPr>
              <w:t>Жизнь на поверхности суши: особенности распространения растений и животных в лесных и безлесных пространствах. Воздействие организмов на земные оболочки. Воздействие человека на природу. Охрана природы.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rPr>
          <w:trHeight w:val="848"/>
        </w:trPr>
        <w:tc>
          <w:tcPr>
            <w:tcW w:w="568" w:type="dxa"/>
            <w:gridSpan w:val="2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66" w:type="dxa"/>
            <w:shd w:val="clear" w:color="auto" w:fill="auto"/>
          </w:tcPr>
          <w:p w:rsidR="00A0588A" w:rsidRPr="00CD060D" w:rsidRDefault="00A0588A" w:rsidP="00FB2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E2E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 как среда жизни. Понятие о географической оболочке. Взаимодействие оболочек Земли. Строение географической оболочки.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rPr>
          <w:trHeight w:val="303"/>
        </w:trPr>
        <w:tc>
          <w:tcPr>
            <w:tcW w:w="568" w:type="dxa"/>
            <w:gridSpan w:val="2"/>
            <w:tcBorders>
              <w:top w:val="single" w:sz="4" w:space="0" w:color="auto"/>
            </w:tcBorders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66" w:type="dxa"/>
            <w:tcBorders>
              <w:top w:val="single" w:sz="4" w:space="0" w:color="auto"/>
            </w:tcBorders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E2E">
              <w:rPr>
                <w:rFonts w:ascii="Times New Roman" w:hAnsi="Times New Roman"/>
                <w:sz w:val="24"/>
                <w:szCs w:val="24"/>
              </w:rPr>
              <w:t>Понятие о природном комплексе. Глобальные, региональные и локальные природные комплексы. Природные комплексы своей местности. Закономерности географической оболочки: географическая зональность и высотная поясность. Природные зоны Земли.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0588A" w:rsidRPr="00CD060D" w:rsidRDefault="00A0588A" w:rsidP="00D42289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603E2C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66" w:type="dxa"/>
          </w:tcPr>
          <w:p w:rsidR="00A0588A" w:rsidRPr="00603E2E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850" w:type="dxa"/>
          </w:tcPr>
          <w:p w:rsidR="00A0588A" w:rsidRDefault="00A0588A" w:rsidP="00D42289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  <w:r w:rsidRPr="00603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</w:tcPr>
          <w:p w:rsidR="00A0588A" w:rsidRPr="00CD060D" w:rsidRDefault="00A0588A" w:rsidP="009D5C30">
            <w:pPr>
              <w:pStyle w:val="a4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603E2C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66" w:type="dxa"/>
          </w:tcPr>
          <w:p w:rsidR="00A0588A" w:rsidRPr="00CD060D" w:rsidRDefault="00A0588A" w:rsidP="00A0588A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850" w:type="dxa"/>
          </w:tcPr>
          <w:p w:rsidR="00A0588A" w:rsidRPr="00CD060D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588A" w:rsidRPr="00CD060D" w:rsidTr="00A0588A">
        <w:tc>
          <w:tcPr>
            <w:tcW w:w="568" w:type="dxa"/>
            <w:gridSpan w:val="2"/>
          </w:tcPr>
          <w:p w:rsidR="00A0588A" w:rsidRPr="00CD060D" w:rsidRDefault="00A0588A" w:rsidP="00603E2C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6" w:type="dxa"/>
          </w:tcPr>
          <w:p w:rsidR="00A0588A" w:rsidRPr="00603E2E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по теме: «Земля как планета и еѐ оболочки»</w:t>
            </w:r>
          </w:p>
        </w:tc>
        <w:tc>
          <w:tcPr>
            <w:tcW w:w="850" w:type="dxa"/>
          </w:tcPr>
          <w:p w:rsidR="00A0588A" w:rsidRDefault="00A0588A" w:rsidP="002B7D25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31.95</w:t>
            </w:r>
          </w:p>
        </w:tc>
        <w:tc>
          <w:tcPr>
            <w:tcW w:w="851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:rsidR="00A0588A" w:rsidRPr="00CD060D" w:rsidRDefault="00A0588A" w:rsidP="00FB2A1D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6B59" w:rsidRDefault="001D6B59" w:rsidP="001D6B59">
      <w:pPr>
        <w:tabs>
          <w:tab w:val="left" w:pos="709"/>
        </w:tabs>
        <w:spacing w:after="0" w:line="240" w:lineRule="auto"/>
        <w:rPr>
          <w:rFonts w:ascii="Times New Roman" w:eastAsia="PragmaticaCondC" w:hAnsi="Times New Roman" w:cs="Times New Roman"/>
          <w:b/>
          <w:bCs/>
          <w:sz w:val="24"/>
          <w:szCs w:val="24"/>
        </w:rPr>
      </w:pPr>
    </w:p>
    <w:p w:rsidR="001D6B59" w:rsidRDefault="001D6B59" w:rsidP="001D6B59">
      <w:pPr>
        <w:tabs>
          <w:tab w:val="left" w:pos="709"/>
        </w:tabs>
        <w:spacing w:after="0" w:line="240" w:lineRule="auto"/>
        <w:rPr>
          <w:rFonts w:ascii="Times New Roman" w:eastAsia="PragmaticaCondC" w:hAnsi="Times New Roman" w:cs="Times New Roman"/>
          <w:b/>
          <w:bCs/>
          <w:sz w:val="24"/>
          <w:szCs w:val="24"/>
        </w:rPr>
      </w:pPr>
    </w:p>
    <w:p w:rsidR="001D6B59" w:rsidRPr="00CD060D" w:rsidRDefault="001D6B59" w:rsidP="001D6B59">
      <w:pPr>
        <w:tabs>
          <w:tab w:val="left" w:pos="709"/>
        </w:tabs>
        <w:spacing w:after="0" w:line="240" w:lineRule="auto"/>
        <w:rPr>
          <w:rFonts w:ascii="Times New Roman" w:eastAsia="PragmaticaCondC" w:hAnsi="Times New Roman" w:cs="Times New Roman"/>
          <w:b/>
          <w:bCs/>
          <w:sz w:val="24"/>
          <w:szCs w:val="24"/>
        </w:rPr>
      </w:pPr>
    </w:p>
    <w:p w:rsidR="001D6B59" w:rsidRPr="00CD060D" w:rsidRDefault="001D6B59" w:rsidP="001D6B59">
      <w:pPr>
        <w:tabs>
          <w:tab w:val="left" w:pos="709"/>
        </w:tabs>
        <w:spacing w:after="0" w:line="240" w:lineRule="auto"/>
        <w:rPr>
          <w:rFonts w:ascii="Times New Roman" w:eastAsia="PragmaticaCondC" w:hAnsi="Times New Roman" w:cs="Times New Roman"/>
          <w:b/>
          <w:bCs/>
          <w:sz w:val="24"/>
          <w:szCs w:val="24"/>
        </w:rPr>
      </w:pPr>
    </w:p>
    <w:p w:rsidR="001D6B59" w:rsidRDefault="001D6B59" w:rsidP="001D6B59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340A7F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PragmaticaCondC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210300" cy="4657725"/>
            <wp:effectExtent l="0" t="781050" r="0" b="752475"/>
            <wp:docPr id="3" name="Рисунок 2" descr="C:\Users\User\Desktop\РП2022\обл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П2022\обл\1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10300" cy="465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p w:rsidR="00E97BF7" w:rsidRDefault="00E97BF7" w:rsidP="00487FE1">
      <w:pPr>
        <w:spacing w:after="0" w:line="240" w:lineRule="auto"/>
        <w:jc w:val="center"/>
        <w:rPr>
          <w:rFonts w:ascii="Times New Roman" w:eastAsia="PragmaticaCondC" w:hAnsi="Times New Roman" w:cs="Times New Roman"/>
          <w:b/>
          <w:bCs/>
          <w:sz w:val="24"/>
          <w:szCs w:val="24"/>
          <w:lang w:eastAsia="ru-RU"/>
        </w:rPr>
      </w:pPr>
    </w:p>
    <w:sectPr w:rsidR="00E97BF7" w:rsidSect="00D04735">
      <w:headerReference w:type="default" r:id="rId10"/>
      <w:footerReference w:type="default" r:id="rId11"/>
      <w:pgSz w:w="11906" w:h="16838"/>
      <w:pgMar w:top="851" w:right="850" w:bottom="1134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750" w:rsidRDefault="00E27750" w:rsidP="0009410F">
      <w:pPr>
        <w:spacing w:after="0" w:line="240" w:lineRule="auto"/>
      </w:pPr>
      <w:r>
        <w:separator/>
      </w:r>
    </w:p>
  </w:endnote>
  <w:endnote w:type="continuationSeparator" w:id="1">
    <w:p w:rsidR="00E27750" w:rsidRDefault="00E27750" w:rsidP="0009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ondC">
    <w:altName w:val="MS Mincho"/>
    <w:charset w:val="80"/>
    <w:family w:val="decorative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0523371"/>
      <w:docPartObj>
        <w:docPartGallery w:val="Page Numbers (Bottom of Page)"/>
        <w:docPartUnique/>
      </w:docPartObj>
    </w:sdtPr>
    <w:sdtContent>
      <w:p w:rsidR="00D04735" w:rsidRDefault="00B23C56">
        <w:pPr>
          <w:pStyle w:val="aa"/>
          <w:jc w:val="center"/>
        </w:pPr>
        <w:r>
          <w:fldChar w:fldCharType="begin"/>
        </w:r>
        <w:r w:rsidR="00D04735">
          <w:instrText>PAGE   \* MERGEFORMAT</w:instrText>
        </w:r>
        <w:r>
          <w:fldChar w:fldCharType="separate"/>
        </w:r>
        <w:r w:rsidR="00340A7F">
          <w:rPr>
            <w:noProof/>
          </w:rPr>
          <w:t>2</w:t>
        </w:r>
        <w:r>
          <w:fldChar w:fldCharType="end"/>
        </w:r>
      </w:p>
    </w:sdtContent>
  </w:sdt>
  <w:p w:rsidR="0009410F" w:rsidRDefault="0009410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750" w:rsidRDefault="00E27750" w:rsidP="0009410F">
      <w:pPr>
        <w:spacing w:after="0" w:line="240" w:lineRule="auto"/>
      </w:pPr>
      <w:r>
        <w:separator/>
      </w:r>
    </w:p>
  </w:footnote>
  <w:footnote w:type="continuationSeparator" w:id="1">
    <w:p w:rsidR="00E27750" w:rsidRDefault="00E27750" w:rsidP="0009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10F" w:rsidRDefault="0009410F" w:rsidP="0009410F">
    <w:pPr>
      <w:pStyle w:val="a8"/>
    </w:pPr>
  </w:p>
  <w:p w:rsidR="0009410F" w:rsidRDefault="0009410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1B62D0CA"/>
    <w:lvl w:ilvl="0" w:tplc="4BFC6F04">
      <w:start w:val="1"/>
      <w:numFmt w:val="bullet"/>
      <w:lvlText w:val="-"/>
      <w:lvlJc w:val="left"/>
    </w:lvl>
    <w:lvl w:ilvl="1" w:tplc="5810B706">
      <w:numFmt w:val="decimal"/>
      <w:lvlText w:val=""/>
      <w:lvlJc w:val="left"/>
    </w:lvl>
    <w:lvl w:ilvl="2" w:tplc="FF4E0800">
      <w:numFmt w:val="decimal"/>
      <w:lvlText w:val=""/>
      <w:lvlJc w:val="left"/>
    </w:lvl>
    <w:lvl w:ilvl="3" w:tplc="58A4086C">
      <w:numFmt w:val="decimal"/>
      <w:lvlText w:val=""/>
      <w:lvlJc w:val="left"/>
    </w:lvl>
    <w:lvl w:ilvl="4" w:tplc="6B24C180">
      <w:numFmt w:val="decimal"/>
      <w:lvlText w:val=""/>
      <w:lvlJc w:val="left"/>
    </w:lvl>
    <w:lvl w:ilvl="5" w:tplc="E81C1596">
      <w:numFmt w:val="decimal"/>
      <w:lvlText w:val=""/>
      <w:lvlJc w:val="left"/>
    </w:lvl>
    <w:lvl w:ilvl="6" w:tplc="688C3396">
      <w:numFmt w:val="decimal"/>
      <w:lvlText w:val=""/>
      <w:lvlJc w:val="left"/>
    </w:lvl>
    <w:lvl w:ilvl="7" w:tplc="767ACBFE">
      <w:numFmt w:val="decimal"/>
      <w:lvlText w:val=""/>
      <w:lvlJc w:val="left"/>
    </w:lvl>
    <w:lvl w:ilvl="8" w:tplc="440627B0">
      <w:numFmt w:val="decimal"/>
      <w:lvlText w:val=""/>
      <w:lvlJc w:val="left"/>
    </w:lvl>
  </w:abstractNum>
  <w:abstractNum w:abstractNumId="1">
    <w:nsid w:val="00000BB3"/>
    <w:multiLevelType w:val="hybridMultilevel"/>
    <w:tmpl w:val="0554B206"/>
    <w:lvl w:ilvl="0" w:tplc="115C792C">
      <w:start w:val="1"/>
      <w:numFmt w:val="bullet"/>
      <w:lvlText w:val="-"/>
      <w:lvlJc w:val="left"/>
    </w:lvl>
    <w:lvl w:ilvl="1" w:tplc="F5FA1F4E">
      <w:numFmt w:val="decimal"/>
      <w:lvlText w:val=""/>
      <w:lvlJc w:val="left"/>
    </w:lvl>
    <w:lvl w:ilvl="2" w:tplc="40BCFFE8">
      <w:numFmt w:val="decimal"/>
      <w:lvlText w:val=""/>
      <w:lvlJc w:val="left"/>
    </w:lvl>
    <w:lvl w:ilvl="3" w:tplc="17744416">
      <w:numFmt w:val="decimal"/>
      <w:lvlText w:val=""/>
      <w:lvlJc w:val="left"/>
    </w:lvl>
    <w:lvl w:ilvl="4" w:tplc="78A835E4">
      <w:numFmt w:val="decimal"/>
      <w:lvlText w:val=""/>
      <w:lvlJc w:val="left"/>
    </w:lvl>
    <w:lvl w:ilvl="5" w:tplc="D68C4C6E">
      <w:numFmt w:val="decimal"/>
      <w:lvlText w:val=""/>
      <w:lvlJc w:val="left"/>
    </w:lvl>
    <w:lvl w:ilvl="6" w:tplc="78C6A7A0">
      <w:numFmt w:val="decimal"/>
      <w:lvlText w:val=""/>
      <w:lvlJc w:val="left"/>
    </w:lvl>
    <w:lvl w:ilvl="7" w:tplc="1A3232BE">
      <w:numFmt w:val="decimal"/>
      <w:lvlText w:val=""/>
      <w:lvlJc w:val="left"/>
    </w:lvl>
    <w:lvl w:ilvl="8" w:tplc="174295BA">
      <w:numFmt w:val="decimal"/>
      <w:lvlText w:val=""/>
      <w:lvlJc w:val="left"/>
    </w:lvl>
  </w:abstractNum>
  <w:abstractNum w:abstractNumId="2">
    <w:nsid w:val="000026E9"/>
    <w:multiLevelType w:val="hybridMultilevel"/>
    <w:tmpl w:val="1AEAD788"/>
    <w:lvl w:ilvl="0" w:tplc="38521754">
      <w:start w:val="1"/>
      <w:numFmt w:val="bullet"/>
      <w:lvlText w:val="-"/>
      <w:lvlJc w:val="left"/>
    </w:lvl>
    <w:lvl w:ilvl="1" w:tplc="37F41AFE">
      <w:numFmt w:val="decimal"/>
      <w:lvlText w:val=""/>
      <w:lvlJc w:val="left"/>
    </w:lvl>
    <w:lvl w:ilvl="2" w:tplc="C5B6705C">
      <w:numFmt w:val="decimal"/>
      <w:lvlText w:val=""/>
      <w:lvlJc w:val="left"/>
    </w:lvl>
    <w:lvl w:ilvl="3" w:tplc="D49E52BA">
      <w:numFmt w:val="decimal"/>
      <w:lvlText w:val=""/>
      <w:lvlJc w:val="left"/>
    </w:lvl>
    <w:lvl w:ilvl="4" w:tplc="4366EFC0">
      <w:numFmt w:val="decimal"/>
      <w:lvlText w:val=""/>
      <w:lvlJc w:val="left"/>
    </w:lvl>
    <w:lvl w:ilvl="5" w:tplc="48345110">
      <w:numFmt w:val="decimal"/>
      <w:lvlText w:val=""/>
      <w:lvlJc w:val="left"/>
    </w:lvl>
    <w:lvl w:ilvl="6" w:tplc="2B92EC16">
      <w:numFmt w:val="decimal"/>
      <w:lvlText w:val=""/>
      <w:lvlJc w:val="left"/>
    </w:lvl>
    <w:lvl w:ilvl="7" w:tplc="8B8039D2">
      <w:numFmt w:val="decimal"/>
      <w:lvlText w:val=""/>
      <w:lvlJc w:val="left"/>
    </w:lvl>
    <w:lvl w:ilvl="8" w:tplc="810E6E40">
      <w:numFmt w:val="decimal"/>
      <w:lvlText w:val=""/>
      <w:lvlJc w:val="left"/>
    </w:lvl>
  </w:abstractNum>
  <w:abstractNum w:abstractNumId="3">
    <w:nsid w:val="00002EA6"/>
    <w:multiLevelType w:val="hybridMultilevel"/>
    <w:tmpl w:val="7318CB12"/>
    <w:lvl w:ilvl="0" w:tplc="F9804D9C">
      <w:start w:val="1"/>
      <w:numFmt w:val="bullet"/>
      <w:lvlText w:val="-"/>
      <w:lvlJc w:val="left"/>
    </w:lvl>
    <w:lvl w:ilvl="1" w:tplc="F186234E">
      <w:numFmt w:val="decimal"/>
      <w:lvlText w:val=""/>
      <w:lvlJc w:val="left"/>
    </w:lvl>
    <w:lvl w:ilvl="2" w:tplc="B16ADFC2">
      <w:numFmt w:val="decimal"/>
      <w:lvlText w:val=""/>
      <w:lvlJc w:val="left"/>
    </w:lvl>
    <w:lvl w:ilvl="3" w:tplc="97E8288A">
      <w:numFmt w:val="decimal"/>
      <w:lvlText w:val=""/>
      <w:lvlJc w:val="left"/>
    </w:lvl>
    <w:lvl w:ilvl="4" w:tplc="BA584D58">
      <w:numFmt w:val="decimal"/>
      <w:lvlText w:val=""/>
      <w:lvlJc w:val="left"/>
    </w:lvl>
    <w:lvl w:ilvl="5" w:tplc="8AAC631A">
      <w:numFmt w:val="decimal"/>
      <w:lvlText w:val=""/>
      <w:lvlJc w:val="left"/>
    </w:lvl>
    <w:lvl w:ilvl="6" w:tplc="328234B2">
      <w:numFmt w:val="decimal"/>
      <w:lvlText w:val=""/>
      <w:lvlJc w:val="left"/>
    </w:lvl>
    <w:lvl w:ilvl="7" w:tplc="E7CC0FFC">
      <w:numFmt w:val="decimal"/>
      <w:lvlText w:val=""/>
      <w:lvlJc w:val="left"/>
    </w:lvl>
    <w:lvl w:ilvl="8" w:tplc="9DF2D450">
      <w:numFmt w:val="decimal"/>
      <w:lvlText w:val=""/>
      <w:lvlJc w:val="left"/>
    </w:lvl>
  </w:abstractNum>
  <w:abstractNum w:abstractNumId="4">
    <w:nsid w:val="000041BB"/>
    <w:multiLevelType w:val="hybridMultilevel"/>
    <w:tmpl w:val="7500050C"/>
    <w:lvl w:ilvl="0" w:tplc="036CC1A8">
      <w:start w:val="1"/>
      <w:numFmt w:val="bullet"/>
      <w:lvlText w:val="-"/>
      <w:lvlJc w:val="left"/>
    </w:lvl>
    <w:lvl w:ilvl="1" w:tplc="C6903DA8">
      <w:numFmt w:val="decimal"/>
      <w:lvlText w:val=""/>
      <w:lvlJc w:val="left"/>
    </w:lvl>
    <w:lvl w:ilvl="2" w:tplc="C2D29DF4">
      <w:numFmt w:val="decimal"/>
      <w:lvlText w:val=""/>
      <w:lvlJc w:val="left"/>
    </w:lvl>
    <w:lvl w:ilvl="3" w:tplc="FFC25F0C">
      <w:numFmt w:val="decimal"/>
      <w:lvlText w:val=""/>
      <w:lvlJc w:val="left"/>
    </w:lvl>
    <w:lvl w:ilvl="4" w:tplc="A5EA920A">
      <w:numFmt w:val="decimal"/>
      <w:lvlText w:val=""/>
      <w:lvlJc w:val="left"/>
    </w:lvl>
    <w:lvl w:ilvl="5" w:tplc="FD80E09A">
      <w:numFmt w:val="decimal"/>
      <w:lvlText w:val=""/>
      <w:lvlJc w:val="left"/>
    </w:lvl>
    <w:lvl w:ilvl="6" w:tplc="109ECE8C">
      <w:numFmt w:val="decimal"/>
      <w:lvlText w:val=""/>
      <w:lvlJc w:val="left"/>
    </w:lvl>
    <w:lvl w:ilvl="7" w:tplc="4CF0FA9A">
      <w:numFmt w:val="decimal"/>
      <w:lvlText w:val=""/>
      <w:lvlJc w:val="left"/>
    </w:lvl>
    <w:lvl w:ilvl="8" w:tplc="868E9D90">
      <w:numFmt w:val="decimal"/>
      <w:lvlText w:val=""/>
      <w:lvlJc w:val="left"/>
    </w:lvl>
  </w:abstractNum>
  <w:abstractNum w:abstractNumId="5">
    <w:nsid w:val="00005AF1"/>
    <w:multiLevelType w:val="hybridMultilevel"/>
    <w:tmpl w:val="4E50D0E0"/>
    <w:lvl w:ilvl="0" w:tplc="D52EF864">
      <w:start w:val="1"/>
      <w:numFmt w:val="bullet"/>
      <w:lvlText w:val="-"/>
      <w:lvlJc w:val="left"/>
    </w:lvl>
    <w:lvl w:ilvl="1" w:tplc="DDC67DA6">
      <w:numFmt w:val="decimal"/>
      <w:lvlText w:val=""/>
      <w:lvlJc w:val="left"/>
    </w:lvl>
    <w:lvl w:ilvl="2" w:tplc="AE102B24">
      <w:numFmt w:val="decimal"/>
      <w:lvlText w:val=""/>
      <w:lvlJc w:val="left"/>
    </w:lvl>
    <w:lvl w:ilvl="3" w:tplc="5D96E110">
      <w:numFmt w:val="decimal"/>
      <w:lvlText w:val=""/>
      <w:lvlJc w:val="left"/>
    </w:lvl>
    <w:lvl w:ilvl="4" w:tplc="BE8459FE">
      <w:numFmt w:val="decimal"/>
      <w:lvlText w:val=""/>
      <w:lvlJc w:val="left"/>
    </w:lvl>
    <w:lvl w:ilvl="5" w:tplc="F096404A">
      <w:numFmt w:val="decimal"/>
      <w:lvlText w:val=""/>
      <w:lvlJc w:val="left"/>
    </w:lvl>
    <w:lvl w:ilvl="6" w:tplc="E586D45C">
      <w:numFmt w:val="decimal"/>
      <w:lvlText w:val=""/>
      <w:lvlJc w:val="left"/>
    </w:lvl>
    <w:lvl w:ilvl="7" w:tplc="8346864C">
      <w:numFmt w:val="decimal"/>
      <w:lvlText w:val=""/>
      <w:lvlJc w:val="left"/>
    </w:lvl>
    <w:lvl w:ilvl="8" w:tplc="AAE4A0EE">
      <w:numFmt w:val="decimal"/>
      <w:lvlText w:val=""/>
      <w:lvlJc w:val="left"/>
    </w:lvl>
  </w:abstractNum>
  <w:abstractNum w:abstractNumId="6">
    <w:nsid w:val="114C3B04"/>
    <w:multiLevelType w:val="hybridMultilevel"/>
    <w:tmpl w:val="B6B61D96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76460"/>
    <w:multiLevelType w:val="hybridMultilevel"/>
    <w:tmpl w:val="16E47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87CB0"/>
    <w:multiLevelType w:val="hybridMultilevel"/>
    <w:tmpl w:val="851C0F86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973F13"/>
    <w:multiLevelType w:val="hybridMultilevel"/>
    <w:tmpl w:val="DE6C6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F5E28"/>
    <w:multiLevelType w:val="hybridMultilevel"/>
    <w:tmpl w:val="BC2EB020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63E21"/>
    <w:multiLevelType w:val="hybridMultilevel"/>
    <w:tmpl w:val="5BC869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3837C0"/>
    <w:multiLevelType w:val="hybridMultilevel"/>
    <w:tmpl w:val="E2EE7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F00C93"/>
    <w:multiLevelType w:val="hybridMultilevel"/>
    <w:tmpl w:val="19F658DC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E978BA"/>
    <w:multiLevelType w:val="hybridMultilevel"/>
    <w:tmpl w:val="AADE708A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DD41B3"/>
    <w:multiLevelType w:val="hybridMultilevel"/>
    <w:tmpl w:val="51827AD6"/>
    <w:lvl w:ilvl="0" w:tplc="0616CF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C04248"/>
    <w:multiLevelType w:val="hybridMultilevel"/>
    <w:tmpl w:val="FEACA0BC"/>
    <w:lvl w:ilvl="0" w:tplc="2DB013C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1"/>
  </w:num>
  <w:num w:numId="8">
    <w:abstractNumId w:val="12"/>
  </w:num>
  <w:num w:numId="9">
    <w:abstractNumId w:val="9"/>
  </w:num>
  <w:num w:numId="10">
    <w:abstractNumId w:val="7"/>
  </w:num>
  <w:num w:numId="11">
    <w:abstractNumId w:val="14"/>
  </w:num>
  <w:num w:numId="12">
    <w:abstractNumId w:val="8"/>
  </w:num>
  <w:num w:numId="13">
    <w:abstractNumId w:val="16"/>
  </w:num>
  <w:num w:numId="14">
    <w:abstractNumId w:val="6"/>
  </w:num>
  <w:num w:numId="15">
    <w:abstractNumId w:val="10"/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FE1"/>
    <w:rsid w:val="0009410F"/>
    <w:rsid w:val="000C27EF"/>
    <w:rsid w:val="000F2A63"/>
    <w:rsid w:val="0013122A"/>
    <w:rsid w:val="0013578D"/>
    <w:rsid w:val="001442E5"/>
    <w:rsid w:val="001D6B59"/>
    <w:rsid w:val="001D7455"/>
    <w:rsid w:val="00200087"/>
    <w:rsid w:val="00265FE1"/>
    <w:rsid w:val="002A4956"/>
    <w:rsid w:val="002B7D25"/>
    <w:rsid w:val="002E40A5"/>
    <w:rsid w:val="002F6C3D"/>
    <w:rsid w:val="00340A7F"/>
    <w:rsid w:val="00361F2A"/>
    <w:rsid w:val="00372F49"/>
    <w:rsid w:val="00387C07"/>
    <w:rsid w:val="00391E87"/>
    <w:rsid w:val="003F2794"/>
    <w:rsid w:val="004274AD"/>
    <w:rsid w:val="00437A08"/>
    <w:rsid w:val="00487C68"/>
    <w:rsid w:val="00487FE1"/>
    <w:rsid w:val="004D338A"/>
    <w:rsid w:val="004F0EF4"/>
    <w:rsid w:val="005533D7"/>
    <w:rsid w:val="005964CD"/>
    <w:rsid w:val="005B73F8"/>
    <w:rsid w:val="005D186E"/>
    <w:rsid w:val="005D634C"/>
    <w:rsid w:val="00603E2C"/>
    <w:rsid w:val="00603E2E"/>
    <w:rsid w:val="00634226"/>
    <w:rsid w:val="0064645A"/>
    <w:rsid w:val="006869B1"/>
    <w:rsid w:val="006C16C1"/>
    <w:rsid w:val="006C6A0D"/>
    <w:rsid w:val="007C6568"/>
    <w:rsid w:val="007D1529"/>
    <w:rsid w:val="008227B2"/>
    <w:rsid w:val="008878C2"/>
    <w:rsid w:val="008A7473"/>
    <w:rsid w:val="008C556E"/>
    <w:rsid w:val="009327DE"/>
    <w:rsid w:val="0097131A"/>
    <w:rsid w:val="009825F1"/>
    <w:rsid w:val="009A2ABB"/>
    <w:rsid w:val="009B3A04"/>
    <w:rsid w:val="009C0052"/>
    <w:rsid w:val="009D3EE6"/>
    <w:rsid w:val="009D5C30"/>
    <w:rsid w:val="00A0588A"/>
    <w:rsid w:val="00A05E69"/>
    <w:rsid w:val="00A35287"/>
    <w:rsid w:val="00A51834"/>
    <w:rsid w:val="00A62A67"/>
    <w:rsid w:val="00A95411"/>
    <w:rsid w:val="00A956E2"/>
    <w:rsid w:val="00B23C56"/>
    <w:rsid w:val="00B80143"/>
    <w:rsid w:val="00BF307E"/>
    <w:rsid w:val="00BF4D86"/>
    <w:rsid w:val="00C03082"/>
    <w:rsid w:val="00C155F0"/>
    <w:rsid w:val="00C26CCB"/>
    <w:rsid w:val="00C61F04"/>
    <w:rsid w:val="00CB0998"/>
    <w:rsid w:val="00D04735"/>
    <w:rsid w:val="00D05687"/>
    <w:rsid w:val="00D31693"/>
    <w:rsid w:val="00D42289"/>
    <w:rsid w:val="00D85D94"/>
    <w:rsid w:val="00DA1B4F"/>
    <w:rsid w:val="00DA1B96"/>
    <w:rsid w:val="00DB619F"/>
    <w:rsid w:val="00E27750"/>
    <w:rsid w:val="00E97BF7"/>
    <w:rsid w:val="00F30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87FE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87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1D6B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7"/>
    <w:rsid w:val="001D6B59"/>
    <w:rPr>
      <w:shd w:val="clear" w:color="auto" w:fill="FFFFFF"/>
    </w:rPr>
  </w:style>
  <w:style w:type="paragraph" w:styleId="a7">
    <w:name w:val="Body Text"/>
    <w:basedOn w:val="a"/>
    <w:link w:val="a6"/>
    <w:rsid w:val="001D6B59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1D6B59"/>
  </w:style>
  <w:style w:type="character" w:customStyle="1" w:styleId="47">
    <w:name w:val="Основной текст + Полужирный47"/>
    <w:aliases w:val="Курсив"/>
    <w:basedOn w:val="a6"/>
    <w:rsid w:val="001D6B59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a5">
    <w:name w:val="Абзац списка Знак"/>
    <w:link w:val="a4"/>
    <w:uiPriority w:val="99"/>
    <w:locked/>
    <w:rsid w:val="001D6B59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3"/>
    <w:uiPriority w:val="59"/>
    <w:rsid w:val="002F6C3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94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410F"/>
  </w:style>
  <w:style w:type="paragraph" w:styleId="aa">
    <w:name w:val="footer"/>
    <w:basedOn w:val="a"/>
    <w:link w:val="ab"/>
    <w:uiPriority w:val="99"/>
    <w:unhideWhenUsed/>
    <w:rsid w:val="00094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410F"/>
  </w:style>
  <w:style w:type="paragraph" w:styleId="ac">
    <w:name w:val="Balloon Text"/>
    <w:basedOn w:val="a"/>
    <w:link w:val="ad"/>
    <w:uiPriority w:val="99"/>
    <w:semiHidden/>
    <w:unhideWhenUsed/>
    <w:rsid w:val="00135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3578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46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16125-D064-4CFA-AA33-3520508B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2738</Words>
  <Characters>15612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Shool</dc:creator>
  <cp:lastModifiedBy>User</cp:lastModifiedBy>
  <cp:revision>5</cp:revision>
  <cp:lastPrinted>2022-10-24T20:26:00Z</cp:lastPrinted>
  <dcterms:created xsi:type="dcterms:W3CDTF">2022-10-24T20:26:00Z</dcterms:created>
  <dcterms:modified xsi:type="dcterms:W3CDTF">2022-12-06T20:47:00Z</dcterms:modified>
</cp:coreProperties>
</file>